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9B" w:rsidRDefault="005D3B29">
      <w:pPr>
        <w:pStyle w:val="2"/>
        <w:widowControl/>
        <w:shd w:val="clear" w:color="auto" w:fill="FFFFFF"/>
        <w:spacing w:beforeAutospacing="0" w:afterAutospacing="0" w:line="18" w:lineRule="atLeast"/>
        <w:jc w:val="center"/>
        <w:rPr>
          <w:rFonts w:ascii="方正小标宋简体" w:eastAsia="方正小标宋简体" w:hAnsi="方正小标宋简体" w:cs="方正小标宋简体" w:hint="default"/>
          <w:b w:val="0"/>
          <w:bCs/>
          <w:sz w:val="44"/>
          <w:szCs w:val="44"/>
          <w:shd w:val="clear" w:color="auto" w:fill="FFFFFF"/>
        </w:rPr>
      </w:pPr>
      <w:r>
        <w:rPr>
          <w:rFonts w:ascii="方正小标宋简体" w:eastAsia="方正小标宋简体" w:hAnsi="方正小标宋简体" w:cs="方正小标宋简体"/>
          <w:b w:val="0"/>
          <w:bCs/>
          <w:sz w:val="44"/>
          <w:szCs w:val="44"/>
          <w:shd w:val="clear" w:color="auto" w:fill="FFFFFF"/>
        </w:rPr>
        <w:t>航空航天科技创新与产业发展论坛</w:t>
      </w:r>
    </w:p>
    <w:p w:rsidR="0099269B" w:rsidRDefault="005D3B29">
      <w:pPr>
        <w:pStyle w:val="2"/>
        <w:widowControl/>
        <w:shd w:val="clear" w:color="auto" w:fill="FFFFFF"/>
        <w:spacing w:beforeAutospacing="0" w:afterAutospacing="0" w:line="18" w:lineRule="atLeast"/>
        <w:jc w:val="center"/>
        <w:rPr>
          <w:rFonts w:ascii="方正小标宋简体" w:eastAsia="方正小标宋简体" w:hAnsi="方正小标宋简体" w:cs="方正小标宋简体" w:hint="default"/>
          <w:b w:val="0"/>
          <w:bCs/>
          <w:sz w:val="44"/>
          <w:szCs w:val="44"/>
          <w:shd w:val="clear" w:color="auto" w:fill="FFFFFF"/>
        </w:rPr>
      </w:pPr>
      <w:r>
        <w:rPr>
          <w:rFonts w:ascii="方正小标宋简体" w:eastAsia="方正小标宋简体" w:hAnsi="方正小标宋简体" w:cs="方正小标宋简体"/>
          <w:b w:val="0"/>
          <w:bCs/>
          <w:sz w:val="44"/>
          <w:szCs w:val="44"/>
          <w:shd w:val="clear" w:color="auto" w:fill="FFFFFF"/>
        </w:rPr>
        <w:t>在深举行</w:t>
      </w:r>
    </w:p>
    <w:p w:rsidR="0099269B" w:rsidRDefault="0099269B"/>
    <w:p w:rsidR="0099269B" w:rsidRDefault="005D3B29">
      <w:pPr>
        <w:pStyle w:val="a3"/>
        <w:widowControl/>
        <w:spacing w:beforeAutospacing="0" w:afterAutospacing="0" w:line="19"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shd w:val="clear" w:color="auto" w:fill="FFFFFF"/>
        </w:rPr>
        <w:t>11月20日下午，航空航天科技创新与产业发展论坛在五洲宾馆举行，围绕中欧航空航天协同创新发展这一主线，紧贴国内国际双循环的时代大背景，来自中欧的专家学者探讨了中欧合作和航空航天发展战略和热点问题。论坛共有八位来自中国和欧洲航空航天领域的重量级院士和专家通过线上和线下相结合的形式参与论坛并做主题演讲，为大家带来一场顶级航天航空知识盛宴。四位行业精英通过圆桌论坛的形式答疑解惑，促</w:t>
      </w:r>
      <w:proofErr w:type="gramStart"/>
      <w:r>
        <w:rPr>
          <w:rFonts w:ascii="仿宋_GB2312" w:eastAsia="仿宋_GB2312" w:hAnsi="仿宋_GB2312" w:cs="仿宋_GB2312" w:hint="eastAsia"/>
          <w:color w:val="444444"/>
          <w:sz w:val="32"/>
          <w:szCs w:val="32"/>
          <w:shd w:val="clear" w:color="auto" w:fill="FFFFFF"/>
        </w:rPr>
        <w:t>发思想</w:t>
      </w:r>
      <w:proofErr w:type="gramEnd"/>
      <w:r>
        <w:rPr>
          <w:rFonts w:ascii="仿宋_GB2312" w:eastAsia="仿宋_GB2312" w:hAnsi="仿宋_GB2312" w:cs="仿宋_GB2312" w:hint="eastAsia"/>
          <w:color w:val="444444"/>
          <w:sz w:val="32"/>
          <w:szCs w:val="32"/>
          <w:shd w:val="clear" w:color="auto" w:fill="FFFFFF"/>
        </w:rPr>
        <w:t>火花，分享真知灼见。论坛邀请了中欧航空航天领域科学家</w:t>
      </w:r>
      <w:r w:rsidR="00E10163">
        <w:rPr>
          <w:rFonts w:ascii="仿宋_GB2312" w:eastAsia="仿宋_GB2312" w:hAnsi="仿宋_GB2312" w:cs="仿宋_GB2312" w:hint="eastAsia"/>
          <w:color w:val="444444"/>
          <w:sz w:val="32"/>
          <w:szCs w:val="32"/>
          <w:shd w:val="clear" w:color="auto" w:fill="FFFFFF"/>
        </w:rPr>
        <w:t>、</w:t>
      </w:r>
      <w:r>
        <w:rPr>
          <w:rFonts w:ascii="仿宋_GB2312" w:eastAsia="仿宋_GB2312" w:hAnsi="仿宋_GB2312" w:cs="仿宋_GB2312" w:hint="eastAsia"/>
          <w:color w:val="444444"/>
          <w:sz w:val="32"/>
          <w:szCs w:val="32"/>
          <w:shd w:val="clear" w:color="auto" w:fill="FFFFFF"/>
        </w:rPr>
        <w:t>科研机构、产业园区、创新载体、知名企业、投资机构等共100多名代表参与了论坛，线上直播观看观众达152921人次。</w:t>
      </w:r>
    </w:p>
    <w:p w:rsidR="0099269B" w:rsidRDefault="005D3B29">
      <w:pPr>
        <w:pStyle w:val="a3"/>
        <w:widowControl/>
        <w:spacing w:beforeAutospacing="0" w:afterAutospacing="0" w:line="19" w:lineRule="atLeast"/>
        <w:ind w:firstLineChars="200" w:firstLine="640"/>
        <w:jc w:val="both"/>
        <w:rPr>
          <w:rFonts w:ascii="仿宋_GB2312" w:eastAsia="仿宋_GB2312" w:hAnsi="仿宋_GB2312" w:cs="仿宋_GB2312"/>
          <w:color w:val="444444"/>
          <w:sz w:val="32"/>
          <w:szCs w:val="32"/>
          <w:shd w:val="clear" w:color="auto" w:fill="FFFFFF"/>
        </w:rPr>
      </w:pPr>
      <w:bookmarkStart w:id="0" w:name="_GoBack"/>
      <w:bookmarkEnd w:id="0"/>
      <w:r>
        <w:rPr>
          <w:rFonts w:ascii="仿宋_GB2312" w:eastAsia="仿宋_GB2312" w:hAnsi="仿宋_GB2312" w:cs="仿宋_GB2312" w:hint="eastAsia"/>
          <w:color w:val="444444"/>
          <w:sz w:val="32"/>
          <w:szCs w:val="32"/>
          <w:shd w:val="clear" w:color="auto" w:fill="FFFFFF"/>
        </w:rPr>
        <w:t>论坛还举办了圆桌讨论，专家学者们从各自实践经验出发，围绕中欧航空航天科技协同创新路径这一主题展开了讨论，对疫情防控新常态下中欧合作前景表达了乐观期望。</w:t>
      </w:r>
    </w:p>
    <w:p w:rsidR="0099269B" w:rsidRDefault="005D3B29">
      <w:pPr>
        <w:pStyle w:val="a3"/>
        <w:widowControl/>
        <w:spacing w:beforeAutospacing="0" w:afterAutospacing="0" w:line="19" w:lineRule="atLeast"/>
        <w:ind w:firstLineChars="200" w:firstLine="640"/>
        <w:jc w:val="both"/>
        <w:rPr>
          <w:rFonts w:ascii="仿宋_GB2312" w:eastAsia="仿宋_GB2312" w:hAnsi="仿宋_GB2312" w:cs="仿宋_GB2312"/>
          <w:color w:val="444444"/>
          <w:sz w:val="32"/>
          <w:szCs w:val="32"/>
          <w:shd w:val="clear" w:color="auto" w:fill="FFFFFF"/>
        </w:rPr>
      </w:pPr>
      <w:r>
        <w:rPr>
          <w:rFonts w:ascii="仿宋_GB2312" w:eastAsia="仿宋_GB2312" w:hAnsi="仿宋_GB2312" w:cs="仿宋_GB2312" w:hint="eastAsia"/>
          <w:color w:val="444444"/>
          <w:sz w:val="32"/>
          <w:szCs w:val="32"/>
          <w:shd w:val="clear" w:color="auto" w:fill="FFFFFF"/>
        </w:rPr>
        <w:t>当前，正值深圳经济特区建立40周年以及中国同欧盟建交45周年之际，深圳更加需要搭建</w:t>
      </w:r>
      <w:proofErr w:type="gramStart"/>
      <w:r>
        <w:rPr>
          <w:rFonts w:ascii="仿宋_GB2312" w:eastAsia="仿宋_GB2312" w:hAnsi="仿宋_GB2312" w:cs="仿宋_GB2312" w:hint="eastAsia"/>
          <w:color w:val="444444"/>
          <w:sz w:val="32"/>
          <w:szCs w:val="32"/>
          <w:shd w:val="clear" w:color="auto" w:fill="FFFFFF"/>
        </w:rPr>
        <w:t>各界国际</w:t>
      </w:r>
      <w:proofErr w:type="gramEnd"/>
      <w:r>
        <w:rPr>
          <w:rFonts w:ascii="仿宋_GB2312" w:eastAsia="仿宋_GB2312" w:hAnsi="仿宋_GB2312" w:cs="仿宋_GB2312" w:hint="eastAsia"/>
          <w:color w:val="444444"/>
          <w:sz w:val="32"/>
          <w:szCs w:val="32"/>
          <w:shd w:val="clear" w:color="auto" w:fill="FFFFFF"/>
        </w:rPr>
        <w:t>合作交流协同的集成平台。尤其在疫情防控新常态下，本次论坛通过海内外视频连线的形式，促进了中欧航空航天行业领袖共同探</w:t>
      </w:r>
      <w:r>
        <w:rPr>
          <w:rFonts w:ascii="仿宋_GB2312" w:eastAsia="仿宋_GB2312" w:hAnsi="仿宋_GB2312" w:cs="仿宋_GB2312" w:hint="eastAsia"/>
          <w:color w:val="444444"/>
          <w:sz w:val="32"/>
          <w:szCs w:val="32"/>
          <w:shd w:val="clear" w:color="auto" w:fill="FFFFFF"/>
        </w:rPr>
        <w:lastRenderedPageBreak/>
        <w:t>索新常态下的中欧航空航天合作创新发展模式，是推进深圳未来国际化发展和航空航天产业发展向稳、向好的良好平台。</w:t>
      </w:r>
    </w:p>
    <w:p w:rsidR="0099269B" w:rsidRDefault="005D3B29">
      <w:pPr>
        <w:pStyle w:val="a3"/>
        <w:widowControl/>
        <w:spacing w:beforeAutospacing="0" w:afterAutospacing="0" w:line="19" w:lineRule="atLeast"/>
        <w:ind w:firstLineChars="200" w:firstLine="640"/>
        <w:jc w:val="both"/>
        <w:rPr>
          <w:rFonts w:ascii="仿宋_GB2312" w:eastAsia="仿宋_GB2312" w:hAnsi="仿宋_GB2312" w:cs="仿宋_GB2312"/>
          <w:color w:val="444444"/>
          <w:sz w:val="32"/>
          <w:szCs w:val="32"/>
          <w:shd w:val="clear" w:color="auto" w:fill="FFFFFF"/>
        </w:rPr>
      </w:pPr>
      <w:r>
        <w:rPr>
          <w:rFonts w:ascii="仿宋_GB2312" w:eastAsia="仿宋_GB2312" w:hAnsi="仿宋_GB2312" w:cs="仿宋_GB2312" w:hint="eastAsia"/>
          <w:color w:val="444444"/>
          <w:sz w:val="32"/>
          <w:szCs w:val="32"/>
          <w:shd w:val="clear" w:color="auto" w:fill="FFFFFF"/>
        </w:rPr>
        <w:t>作为2020中欧科技创新合作发展论坛的平行分论坛之一，本次论坛由中国科学技术协会、深圳市人民政府主办，中国科协企业创新服务中心、深圳市科协、中国宇航学会、中国航空学会等单位承办，深圳市科技开发交流中心、深圳市CIO协会及深圳航天科创实业有限公司执行。</w:t>
      </w:r>
    </w:p>
    <w:sectPr w:rsidR="0099269B" w:rsidSect="002801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C9" w:rsidRDefault="007548C9" w:rsidP="00E10163">
      <w:r>
        <w:separator/>
      </w:r>
    </w:p>
  </w:endnote>
  <w:endnote w:type="continuationSeparator" w:id="0">
    <w:p w:rsidR="007548C9" w:rsidRDefault="007548C9" w:rsidP="00E10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C9" w:rsidRDefault="007548C9" w:rsidP="00E10163">
      <w:r>
        <w:separator/>
      </w:r>
    </w:p>
  </w:footnote>
  <w:footnote w:type="continuationSeparator" w:id="0">
    <w:p w:rsidR="007548C9" w:rsidRDefault="007548C9" w:rsidP="00E101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60013F"/>
    <w:rsid w:val="0028012F"/>
    <w:rsid w:val="005D3B29"/>
    <w:rsid w:val="007548C9"/>
    <w:rsid w:val="0099269B"/>
    <w:rsid w:val="00E10163"/>
    <w:rsid w:val="01652C04"/>
    <w:rsid w:val="054F72C5"/>
    <w:rsid w:val="05C83CAC"/>
    <w:rsid w:val="13713B52"/>
    <w:rsid w:val="22282B39"/>
    <w:rsid w:val="24937801"/>
    <w:rsid w:val="2E290A13"/>
    <w:rsid w:val="3D37477A"/>
    <w:rsid w:val="48F7384C"/>
    <w:rsid w:val="4C860F60"/>
    <w:rsid w:val="574A5AB1"/>
    <w:rsid w:val="5D511B44"/>
    <w:rsid w:val="6860013F"/>
    <w:rsid w:val="686B1A59"/>
    <w:rsid w:val="6C9A3A4B"/>
    <w:rsid w:val="6ECC412F"/>
    <w:rsid w:val="71A415E2"/>
    <w:rsid w:val="78396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12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8012F"/>
    <w:pPr>
      <w:keepNext/>
      <w:keepLines/>
      <w:spacing w:line="480" w:lineRule="exact"/>
      <w:jc w:val="center"/>
      <w:outlineLvl w:val="0"/>
    </w:pPr>
    <w:rPr>
      <w:rFonts w:eastAsia="方正小标宋简体"/>
      <w:kern w:val="44"/>
      <w:sz w:val="44"/>
    </w:rPr>
  </w:style>
  <w:style w:type="paragraph" w:styleId="2">
    <w:name w:val="heading 2"/>
    <w:basedOn w:val="a"/>
    <w:next w:val="a"/>
    <w:semiHidden/>
    <w:unhideWhenUsed/>
    <w:qFormat/>
    <w:rsid w:val="0028012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8012F"/>
    <w:pPr>
      <w:spacing w:beforeAutospacing="1" w:afterAutospacing="1"/>
      <w:jc w:val="left"/>
    </w:pPr>
    <w:rPr>
      <w:rFonts w:cs="Times New Roman"/>
      <w:kern w:val="0"/>
      <w:sz w:val="24"/>
    </w:rPr>
  </w:style>
  <w:style w:type="paragraph" w:customStyle="1" w:styleId="Default">
    <w:name w:val="Default"/>
    <w:qFormat/>
    <w:rsid w:val="0028012F"/>
    <w:pPr>
      <w:autoSpaceDE w:val="0"/>
      <w:autoSpaceDN w:val="0"/>
      <w:adjustRightInd w:val="0"/>
    </w:pPr>
    <w:rPr>
      <w:rFonts w:ascii="MS Mincho" w:eastAsiaTheme="minorEastAsia" w:hAnsi="MS Mincho" w:cs="MS Mincho"/>
      <w:color w:val="000000"/>
      <w:sz w:val="24"/>
      <w:szCs w:val="24"/>
    </w:rPr>
  </w:style>
  <w:style w:type="paragraph" w:styleId="a4">
    <w:name w:val="header"/>
    <w:basedOn w:val="a"/>
    <w:link w:val="Char"/>
    <w:rsid w:val="00E10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0163"/>
    <w:rPr>
      <w:rFonts w:asciiTheme="minorHAnsi" w:eastAsiaTheme="minorEastAsia" w:hAnsiTheme="minorHAnsi" w:cstheme="minorBidi"/>
      <w:kern w:val="2"/>
      <w:sz w:val="18"/>
      <w:szCs w:val="18"/>
    </w:rPr>
  </w:style>
  <w:style w:type="paragraph" w:styleId="a5">
    <w:name w:val="footer"/>
    <w:basedOn w:val="a"/>
    <w:link w:val="Char0"/>
    <w:rsid w:val="00E10163"/>
    <w:pPr>
      <w:tabs>
        <w:tab w:val="center" w:pos="4153"/>
        <w:tab w:val="right" w:pos="8306"/>
      </w:tabs>
      <w:snapToGrid w:val="0"/>
      <w:jc w:val="left"/>
    </w:pPr>
    <w:rPr>
      <w:sz w:val="18"/>
      <w:szCs w:val="18"/>
    </w:rPr>
  </w:style>
  <w:style w:type="character" w:customStyle="1" w:styleId="Char0">
    <w:name w:val="页脚 Char"/>
    <w:basedOn w:val="a0"/>
    <w:link w:val="a5"/>
    <w:rsid w:val="00E1016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kexie</cp:lastModifiedBy>
  <cp:revision>3</cp:revision>
  <dcterms:created xsi:type="dcterms:W3CDTF">2020-11-25T07:03:00Z</dcterms:created>
  <dcterms:modified xsi:type="dcterms:W3CDTF">2020-11-30T04:52:00Z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