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77" w:rsidRPr="00317677" w:rsidRDefault="00317677" w:rsidP="00317677">
      <w:pPr>
        <w:pStyle w:val="a3"/>
        <w:ind w:leftChars="-200" w:left="60" w:hangingChars="150" w:hanging="480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317677">
        <w:rPr>
          <w:rFonts w:asciiTheme="majorEastAsia" w:eastAsiaTheme="majorEastAsia" w:hAnsiTheme="majorEastAsia" w:hint="eastAsia"/>
          <w:kern w:val="0"/>
          <w:sz w:val="32"/>
          <w:szCs w:val="32"/>
        </w:rPr>
        <w:t>第二届深圳市新材料与新能源产业发展研讨会回执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"/>
        <w:gridCol w:w="2835"/>
        <w:gridCol w:w="1134"/>
        <w:gridCol w:w="1578"/>
        <w:gridCol w:w="1848"/>
      </w:tblGrid>
      <w:tr w:rsidR="00317677" w:rsidTr="00317677">
        <w:trPr>
          <w:trHeight w:val="368"/>
        </w:trPr>
        <w:tc>
          <w:tcPr>
            <w:tcW w:w="985" w:type="dxa"/>
          </w:tcPr>
          <w:p w:rsidR="00317677" w:rsidRDefault="00317677" w:rsidP="001E5C3F">
            <w:pPr>
              <w:ind w:left="-8"/>
              <w:jc w:val="center"/>
            </w:pPr>
            <w:r>
              <w:rPr>
                <w:rFonts w:hint="eastAsia"/>
              </w:rPr>
              <w:t>名</w:t>
            </w:r>
            <w:r w:rsidR="001E5C3F">
              <w:rPr>
                <w:rFonts w:hint="eastAsia"/>
              </w:rPr>
              <w:t>姓</w:t>
            </w:r>
          </w:p>
        </w:tc>
        <w:tc>
          <w:tcPr>
            <w:tcW w:w="2835" w:type="dxa"/>
          </w:tcPr>
          <w:p w:rsidR="00317677" w:rsidRDefault="00317677" w:rsidP="001E5C3F">
            <w:pPr>
              <w:ind w:left="-8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134" w:type="dxa"/>
          </w:tcPr>
          <w:p w:rsidR="00317677" w:rsidRDefault="00317677" w:rsidP="001E5C3F">
            <w:pPr>
              <w:ind w:left="-8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78" w:type="dxa"/>
          </w:tcPr>
          <w:p w:rsidR="00317677" w:rsidRDefault="00317677" w:rsidP="001E5C3F">
            <w:pPr>
              <w:ind w:left="-8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8" w:type="dxa"/>
          </w:tcPr>
          <w:p w:rsidR="00317677" w:rsidRDefault="00317677" w:rsidP="001E5C3F">
            <w:pPr>
              <w:jc w:val="center"/>
            </w:pPr>
            <w:r>
              <w:rPr>
                <w:rFonts w:hint="eastAsia"/>
              </w:rPr>
              <w:t>邮箱地址</w:t>
            </w:r>
          </w:p>
        </w:tc>
      </w:tr>
      <w:tr w:rsidR="00317677" w:rsidTr="00317677">
        <w:trPr>
          <w:trHeight w:val="368"/>
        </w:trPr>
        <w:tc>
          <w:tcPr>
            <w:tcW w:w="985" w:type="dxa"/>
          </w:tcPr>
          <w:p w:rsidR="00317677" w:rsidRDefault="00317677" w:rsidP="00317677">
            <w:pPr>
              <w:ind w:left="-8"/>
            </w:pPr>
          </w:p>
        </w:tc>
        <w:tc>
          <w:tcPr>
            <w:tcW w:w="2835" w:type="dxa"/>
          </w:tcPr>
          <w:p w:rsidR="00317677" w:rsidRDefault="00317677" w:rsidP="00317677">
            <w:pPr>
              <w:ind w:left="-8"/>
            </w:pPr>
          </w:p>
        </w:tc>
        <w:tc>
          <w:tcPr>
            <w:tcW w:w="1134" w:type="dxa"/>
          </w:tcPr>
          <w:p w:rsidR="00317677" w:rsidRDefault="00317677" w:rsidP="00317677">
            <w:pPr>
              <w:ind w:left="-8"/>
            </w:pPr>
          </w:p>
        </w:tc>
        <w:tc>
          <w:tcPr>
            <w:tcW w:w="1578" w:type="dxa"/>
          </w:tcPr>
          <w:p w:rsidR="00317677" w:rsidRDefault="00317677" w:rsidP="00317677">
            <w:pPr>
              <w:ind w:left="-8"/>
            </w:pPr>
          </w:p>
        </w:tc>
        <w:tc>
          <w:tcPr>
            <w:tcW w:w="1848" w:type="dxa"/>
          </w:tcPr>
          <w:p w:rsidR="00317677" w:rsidRDefault="00317677" w:rsidP="00317677"/>
        </w:tc>
      </w:tr>
      <w:tr w:rsidR="00317677" w:rsidTr="00317677">
        <w:trPr>
          <w:trHeight w:val="368"/>
        </w:trPr>
        <w:tc>
          <w:tcPr>
            <w:tcW w:w="985" w:type="dxa"/>
          </w:tcPr>
          <w:p w:rsidR="00317677" w:rsidRDefault="00317677" w:rsidP="00317677">
            <w:pPr>
              <w:ind w:left="-8"/>
            </w:pPr>
          </w:p>
        </w:tc>
        <w:tc>
          <w:tcPr>
            <w:tcW w:w="2835" w:type="dxa"/>
          </w:tcPr>
          <w:p w:rsidR="00317677" w:rsidRDefault="00317677" w:rsidP="00317677">
            <w:pPr>
              <w:ind w:left="-8"/>
            </w:pPr>
          </w:p>
        </w:tc>
        <w:tc>
          <w:tcPr>
            <w:tcW w:w="1134" w:type="dxa"/>
          </w:tcPr>
          <w:p w:rsidR="00317677" w:rsidRDefault="00317677" w:rsidP="00317677">
            <w:pPr>
              <w:ind w:left="-8"/>
            </w:pPr>
          </w:p>
        </w:tc>
        <w:tc>
          <w:tcPr>
            <w:tcW w:w="1578" w:type="dxa"/>
          </w:tcPr>
          <w:p w:rsidR="00317677" w:rsidRDefault="00317677" w:rsidP="00317677">
            <w:pPr>
              <w:ind w:left="-8"/>
            </w:pPr>
          </w:p>
        </w:tc>
        <w:tc>
          <w:tcPr>
            <w:tcW w:w="1848" w:type="dxa"/>
          </w:tcPr>
          <w:p w:rsidR="00317677" w:rsidRDefault="00317677" w:rsidP="00317677"/>
        </w:tc>
      </w:tr>
      <w:tr w:rsidR="00317677" w:rsidTr="00317677">
        <w:trPr>
          <w:trHeight w:val="368"/>
        </w:trPr>
        <w:tc>
          <w:tcPr>
            <w:tcW w:w="985" w:type="dxa"/>
          </w:tcPr>
          <w:p w:rsidR="00317677" w:rsidRDefault="00317677" w:rsidP="00317677">
            <w:pPr>
              <w:ind w:left="-8"/>
            </w:pPr>
          </w:p>
        </w:tc>
        <w:tc>
          <w:tcPr>
            <w:tcW w:w="2835" w:type="dxa"/>
          </w:tcPr>
          <w:p w:rsidR="00317677" w:rsidRDefault="00317677" w:rsidP="00317677">
            <w:pPr>
              <w:ind w:left="-8"/>
            </w:pPr>
          </w:p>
        </w:tc>
        <w:tc>
          <w:tcPr>
            <w:tcW w:w="1134" w:type="dxa"/>
          </w:tcPr>
          <w:p w:rsidR="00317677" w:rsidRDefault="00317677" w:rsidP="00317677">
            <w:pPr>
              <w:ind w:left="-8"/>
            </w:pPr>
          </w:p>
        </w:tc>
        <w:tc>
          <w:tcPr>
            <w:tcW w:w="1578" w:type="dxa"/>
          </w:tcPr>
          <w:p w:rsidR="00317677" w:rsidRDefault="00317677" w:rsidP="00317677">
            <w:pPr>
              <w:ind w:left="-8"/>
            </w:pPr>
          </w:p>
        </w:tc>
        <w:tc>
          <w:tcPr>
            <w:tcW w:w="1848" w:type="dxa"/>
          </w:tcPr>
          <w:p w:rsidR="00317677" w:rsidRDefault="00317677" w:rsidP="00317677"/>
        </w:tc>
      </w:tr>
      <w:tr w:rsidR="001E5C3F" w:rsidTr="00317677">
        <w:trPr>
          <w:trHeight w:val="368"/>
        </w:trPr>
        <w:tc>
          <w:tcPr>
            <w:tcW w:w="985" w:type="dxa"/>
          </w:tcPr>
          <w:p w:rsidR="001E5C3F" w:rsidRDefault="001E5C3F" w:rsidP="00317677">
            <w:pPr>
              <w:ind w:left="-8"/>
            </w:pPr>
          </w:p>
        </w:tc>
        <w:tc>
          <w:tcPr>
            <w:tcW w:w="2835" w:type="dxa"/>
          </w:tcPr>
          <w:p w:rsidR="001E5C3F" w:rsidRDefault="001E5C3F" w:rsidP="00317677">
            <w:pPr>
              <w:ind w:left="-8"/>
            </w:pPr>
          </w:p>
        </w:tc>
        <w:tc>
          <w:tcPr>
            <w:tcW w:w="1134" w:type="dxa"/>
          </w:tcPr>
          <w:p w:rsidR="001E5C3F" w:rsidRDefault="001E5C3F" w:rsidP="00317677">
            <w:pPr>
              <w:ind w:left="-8"/>
            </w:pPr>
          </w:p>
        </w:tc>
        <w:tc>
          <w:tcPr>
            <w:tcW w:w="1578" w:type="dxa"/>
          </w:tcPr>
          <w:p w:rsidR="001E5C3F" w:rsidRDefault="001E5C3F" w:rsidP="00317677">
            <w:pPr>
              <w:ind w:left="-8"/>
            </w:pPr>
          </w:p>
        </w:tc>
        <w:tc>
          <w:tcPr>
            <w:tcW w:w="1848" w:type="dxa"/>
          </w:tcPr>
          <w:p w:rsidR="001E5C3F" w:rsidRDefault="001E5C3F" w:rsidP="00317677"/>
        </w:tc>
      </w:tr>
    </w:tbl>
    <w:p w:rsidR="001E5C3F" w:rsidRDefault="00317677" w:rsidP="00317677">
      <w:pPr>
        <w:pStyle w:val="a3"/>
        <w:ind w:leftChars="-200" w:hangingChars="150" w:hanging="42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317677">
        <w:rPr>
          <w:rFonts w:ascii="仿宋" w:eastAsia="仿宋" w:hAnsi="仿宋" w:hint="eastAsia"/>
          <w:sz w:val="28"/>
          <w:szCs w:val="28"/>
        </w:rPr>
        <w:t>请于2017年12月31日发到</w:t>
      </w:r>
      <w:r w:rsidRPr="00317677">
        <w:rPr>
          <w:rFonts w:ascii="仿宋" w:eastAsia="仿宋" w:hAnsi="仿宋" w:hint="eastAsia"/>
          <w:kern w:val="0"/>
          <w:sz w:val="28"/>
          <w:szCs w:val="28"/>
        </w:rPr>
        <w:t>szhlta@qq.com</w:t>
      </w:r>
    </w:p>
    <w:p w:rsidR="001E5C3F" w:rsidRPr="00DC5DD9" w:rsidRDefault="001E5C3F" w:rsidP="00DC5DD9">
      <w:pPr>
        <w:pStyle w:val="a3"/>
        <w:ind w:leftChars="-200" w:hangingChars="150" w:hanging="42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  </w:t>
      </w:r>
      <w:r w:rsidR="00317677">
        <w:rPr>
          <w:rFonts w:ascii="仿宋" w:eastAsia="仿宋" w:hAnsi="仿宋" w:hint="eastAsia"/>
          <w:kern w:val="0"/>
          <w:sz w:val="28"/>
          <w:szCs w:val="28"/>
        </w:rPr>
        <w:t xml:space="preserve">联系人：程老师、林老师 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 </w:t>
      </w:r>
      <w:r w:rsidR="00317677">
        <w:rPr>
          <w:rFonts w:ascii="仿宋" w:eastAsia="仿宋" w:hAnsi="仿宋" w:hint="eastAsia"/>
          <w:kern w:val="0"/>
          <w:sz w:val="28"/>
          <w:szCs w:val="28"/>
        </w:rPr>
        <w:t>电话：83699770、83699775</w:t>
      </w:r>
    </w:p>
    <w:p w:rsidR="00DC5DD9" w:rsidRDefault="001E5C3F" w:rsidP="001E5C3F">
      <w:pPr>
        <w:pStyle w:val="a3"/>
        <w:ind w:leftChars="-200" w:left="2" w:hangingChars="150" w:hanging="422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 xml:space="preserve">   </w:t>
      </w:r>
    </w:p>
    <w:p w:rsidR="001E5C3F" w:rsidRPr="00871301" w:rsidRDefault="001E5C3F" w:rsidP="00DC5DD9">
      <w:pPr>
        <w:pStyle w:val="a3"/>
        <w:spacing w:line="560" w:lineRule="exact"/>
        <w:ind w:left="-12" w:hanging="1"/>
        <w:rPr>
          <w:rFonts w:asciiTheme="majorEastAsia" w:eastAsiaTheme="majorEastAsia" w:hAnsiTheme="majorEastAsia"/>
          <w:kern w:val="0"/>
          <w:sz w:val="32"/>
          <w:szCs w:val="32"/>
        </w:rPr>
      </w:pPr>
      <w:r w:rsidRPr="00871301">
        <w:rPr>
          <w:rFonts w:asciiTheme="majorEastAsia" w:eastAsiaTheme="majorEastAsia" w:hAnsiTheme="majorEastAsia" w:hint="eastAsia"/>
          <w:kern w:val="0"/>
          <w:sz w:val="32"/>
          <w:szCs w:val="32"/>
        </w:rPr>
        <w:t>会议日程安排</w:t>
      </w:r>
    </w:p>
    <w:p w:rsidR="001E5C3F" w:rsidRPr="001E5C3F" w:rsidRDefault="001E5C3F" w:rsidP="00DC5DD9">
      <w:pPr>
        <w:pStyle w:val="a3"/>
        <w:spacing w:line="560" w:lineRule="exact"/>
        <w:ind w:leftChars="-200" w:left="62" w:hangingChars="150" w:hanging="482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 xml:space="preserve">   </w:t>
      </w:r>
      <w:r w:rsidRPr="000237F0">
        <w:rPr>
          <w:rFonts w:ascii="仿宋" w:eastAsia="仿宋" w:hAnsi="仿宋" w:hint="eastAsia"/>
          <w:kern w:val="0"/>
          <w:sz w:val="28"/>
          <w:szCs w:val="28"/>
        </w:rPr>
        <w:t>13:00—13:30  代表报到</w:t>
      </w:r>
      <w:r w:rsidR="00871301">
        <w:rPr>
          <w:rFonts w:ascii="仿宋" w:eastAsia="仿宋" w:hAnsi="仿宋" w:hint="eastAsia"/>
          <w:kern w:val="0"/>
          <w:sz w:val="28"/>
          <w:szCs w:val="28"/>
        </w:rPr>
        <w:t>(地点：</w:t>
      </w:r>
      <w:r w:rsidR="00871301" w:rsidRPr="00EA6977">
        <w:rPr>
          <w:rFonts w:ascii="仿宋" w:eastAsia="仿宋" w:hAnsi="仿宋" w:hint="eastAsia"/>
          <w:kern w:val="0"/>
          <w:sz w:val="32"/>
          <w:szCs w:val="32"/>
        </w:rPr>
        <w:t>深</w:t>
      </w:r>
      <w:r w:rsidR="00871301" w:rsidRPr="00871301">
        <w:rPr>
          <w:rFonts w:ascii="仿宋" w:eastAsia="仿宋" w:hAnsi="仿宋" w:hint="eastAsia"/>
          <w:kern w:val="0"/>
          <w:sz w:val="28"/>
          <w:szCs w:val="28"/>
        </w:rPr>
        <w:t>圳大学西丽校区A5国际会议厅</w:t>
      </w:r>
      <w:r w:rsidR="00871301">
        <w:rPr>
          <w:rFonts w:ascii="仿宋" w:eastAsia="仿宋" w:hAnsi="仿宋" w:hint="eastAsia"/>
          <w:kern w:val="0"/>
          <w:sz w:val="28"/>
          <w:szCs w:val="28"/>
        </w:rPr>
        <w:t>）</w:t>
      </w:r>
      <w:r w:rsidRPr="00871301">
        <w:rPr>
          <w:rFonts w:ascii="仿宋" w:eastAsia="仿宋" w:hAnsi="仿宋" w:cs="宋体" w:hint="eastAsia"/>
          <w:kern w:val="0"/>
          <w:sz w:val="28"/>
          <w:szCs w:val="28"/>
        </w:rPr>
        <w:br/>
        <w:t>13:30--13:40</w:t>
      </w:r>
      <w:r w:rsidRPr="00871301">
        <w:rPr>
          <w:rFonts w:ascii="宋体" w:eastAsia="仿宋" w:hAnsi="宋体" w:cs="宋体" w:hint="eastAsia"/>
          <w:kern w:val="0"/>
          <w:sz w:val="28"/>
          <w:szCs w:val="28"/>
        </w:rPr>
        <w:t> </w:t>
      </w:r>
      <w:r w:rsidR="00DC5DD9" w:rsidRPr="00871301">
        <w:rPr>
          <w:rFonts w:ascii="仿宋" w:eastAsia="仿宋" w:hAnsi="仿宋" w:cs="宋体" w:hint="eastAsia"/>
          <w:kern w:val="0"/>
          <w:sz w:val="28"/>
          <w:szCs w:val="28"/>
        </w:rPr>
        <w:t>深圳大学材料学院</w:t>
      </w:r>
      <w:r w:rsidRPr="00871301">
        <w:rPr>
          <w:rFonts w:ascii="仿宋" w:eastAsia="仿宋" w:hAnsi="仿宋" w:cs="宋体" w:hint="eastAsia"/>
          <w:kern w:val="0"/>
          <w:sz w:val="28"/>
          <w:szCs w:val="28"/>
        </w:rPr>
        <w:t>致欢迎词</w:t>
      </w:r>
      <w:r w:rsidRPr="00871301">
        <w:rPr>
          <w:rFonts w:ascii="仿宋" w:eastAsia="仿宋" w:hAnsi="仿宋" w:cs="宋体" w:hint="eastAsia"/>
          <w:kern w:val="0"/>
          <w:sz w:val="28"/>
          <w:szCs w:val="28"/>
        </w:rPr>
        <w:br/>
      </w:r>
      <w:r w:rsidRPr="000237F0">
        <w:rPr>
          <w:rFonts w:ascii="仿宋" w:eastAsia="仿宋" w:hAnsi="仿宋" w:cs="宋体" w:hint="eastAsia"/>
          <w:kern w:val="0"/>
          <w:sz w:val="28"/>
          <w:szCs w:val="28"/>
        </w:rPr>
        <w:t>13:40--14:00</w:t>
      </w:r>
      <w:r w:rsidRPr="000237F0">
        <w:rPr>
          <w:rFonts w:ascii="宋体" w:eastAsia="仿宋" w:hAnsi="宋体" w:cs="宋体" w:hint="eastAsia"/>
          <w:kern w:val="0"/>
          <w:sz w:val="28"/>
          <w:szCs w:val="28"/>
        </w:rPr>
        <w:t> </w:t>
      </w:r>
      <w:r w:rsidRPr="000237F0">
        <w:rPr>
          <w:rFonts w:ascii="仿宋" w:eastAsia="仿宋" w:hAnsi="仿宋" w:cs="宋体" w:hint="eastAsia"/>
          <w:kern w:val="0"/>
          <w:sz w:val="28"/>
          <w:szCs w:val="28"/>
        </w:rPr>
        <w:t>深圳市科协致辞</w:t>
      </w:r>
    </w:p>
    <w:p w:rsidR="001E5C3F" w:rsidRPr="000237F0" w:rsidRDefault="001E5C3F" w:rsidP="00DC5DD9">
      <w:pPr>
        <w:pStyle w:val="a3"/>
        <w:spacing w:line="560" w:lineRule="exact"/>
        <w:rPr>
          <w:rFonts w:ascii="仿宋" w:eastAsia="仿宋" w:hAnsi="仿宋" w:cs="宋体"/>
          <w:kern w:val="0"/>
          <w:sz w:val="28"/>
          <w:szCs w:val="28"/>
        </w:rPr>
      </w:pPr>
      <w:r w:rsidRPr="000237F0">
        <w:rPr>
          <w:rFonts w:ascii="仿宋" w:eastAsia="仿宋" w:hAnsi="仿宋" w:cs="宋体" w:hint="eastAsia"/>
          <w:kern w:val="0"/>
          <w:sz w:val="28"/>
          <w:szCs w:val="28"/>
        </w:rPr>
        <w:t>14:00--14:20</w:t>
      </w:r>
      <w:r w:rsidRPr="000237F0">
        <w:rPr>
          <w:rFonts w:ascii="宋体" w:eastAsia="仿宋" w:hAnsi="宋体" w:cs="宋体" w:hint="eastAsia"/>
          <w:kern w:val="0"/>
          <w:sz w:val="28"/>
          <w:szCs w:val="28"/>
        </w:rPr>
        <w:t> </w:t>
      </w:r>
      <w:r w:rsidRPr="000237F0">
        <w:rPr>
          <w:rFonts w:ascii="仿宋" w:eastAsia="仿宋" w:hAnsi="仿宋" w:cs="宋体" w:hint="eastAsia"/>
          <w:kern w:val="0"/>
          <w:sz w:val="28"/>
          <w:szCs w:val="28"/>
        </w:rPr>
        <w:t>与会代表合影</w:t>
      </w:r>
    </w:p>
    <w:p w:rsidR="001E5C3F" w:rsidRDefault="001E5C3F" w:rsidP="00DC5DD9">
      <w:pPr>
        <w:pStyle w:val="a3"/>
        <w:spacing w:line="560" w:lineRule="exac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0237F0">
        <w:rPr>
          <w:rFonts w:ascii="仿宋" w:eastAsia="仿宋" w:hAnsi="仿宋" w:cs="宋体" w:hint="eastAsia"/>
          <w:bCs/>
          <w:kern w:val="0"/>
          <w:sz w:val="28"/>
          <w:szCs w:val="28"/>
        </w:rPr>
        <w:t>14:30</w:t>
      </w:r>
      <w:r w:rsidRPr="000237F0">
        <w:rPr>
          <w:rFonts w:ascii="仿宋" w:eastAsia="仿宋" w:hAnsi="仿宋" w:cs="宋体" w:hint="eastAsia"/>
          <w:kern w:val="0"/>
          <w:sz w:val="28"/>
          <w:szCs w:val="28"/>
        </w:rPr>
        <w:t>--</w:t>
      </w:r>
      <w:r w:rsidRPr="000237F0">
        <w:rPr>
          <w:rFonts w:ascii="仿宋" w:eastAsia="仿宋" w:hAnsi="仿宋" w:cs="宋体" w:hint="eastAsia"/>
          <w:bCs/>
          <w:kern w:val="0"/>
          <w:sz w:val="28"/>
          <w:szCs w:val="28"/>
        </w:rPr>
        <w:t>17:30  两个主题报告会</w:t>
      </w:r>
    </w:p>
    <w:p w:rsidR="001E5C3F" w:rsidRPr="00DC5DD9" w:rsidRDefault="001E5C3F" w:rsidP="00DC5DD9">
      <w:pPr>
        <w:pStyle w:val="a3"/>
        <w:spacing w:line="560" w:lineRule="exact"/>
        <w:rPr>
          <w:rFonts w:ascii="黑体" w:eastAsia="黑体" w:hAnsi="黑体" w:cs="宋体"/>
          <w:b/>
          <w:bCs/>
          <w:kern w:val="0"/>
          <w:sz w:val="28"/>
          <w:szCs w:val="28"/>
        </w:rPr>
      </w:pPr>
      <w:r w:rsidRPr="00DC5DD9">
        <w:rPr>
          <w:rFonts w:ascii="黑体" w:eastAsia="黑体" w:hAnsi="黑体" w:cs="宋体" w:hint="eastAsia"/>
          <w:kern w:val="0"/>
          <w:sz w:val="28"/>
          <w:szCs w:val="28"/>
        </w:rPr>
        <w:t>主题一：新材料“创新</w:t>
      </w:r>
      <w:r w:rsidRPr="00DC5DD9">
        <w:rPr>
          <w:rFonts w:ascii="黑体" w:eastAsiaTheme="majorEastAsia" w:hAnsiTheme="majorEastAsia" w:cs="宋体" w:hint="eastAsia"/>
          <w:kern w:val="0"/>
          <w:sz w:val="28"/>
          <w:szCs w:val="28"/>
        </w:rPr>
        <w:t>•</w:t>
      </w:r>
      <w:r w:rsidRPr="00DC5DD9">
        <w:rPr>
          <w:rFonts w:ascii="黑体" w:eastAsia="黑体" w:hAnsi="黑体" w:cs="宋体" w:hint="eastAsia"/>
          <w:kern w:val="0"/>
          <w:sz w:val="28"/>
          <w:szCs w:val="28"/>
        </w:rPr>
        <w:t>创业”产学研专题（</w:t>
      </w:r>
      <w:r w:rsidR="00E91CF2">
        <w:rPr>
          <w:rFonts w:ascii="黑体" w:eastAsia="黑体" w:hAnsi="黑体" w:cs="宋体" w:hint="eastAsia"/>
          <w:kern w:val="0"/>
          <w:sz w:val="28"/>
          <w:szCs w:val="28"/>
        </w:rPr>
        <w:t>地点</w:t>
      </w:r>
      <w:r w:rsidRPr="00DC5DD9">
        <w:rPr>
          <w:rFonts w:ascii="黑体" w:eastAsia="黑体" w:hAnsi="黑体" w:cs="宋体" w:hint="eastAsia"/>
          <w:kern w:val="0"/>
          <w:sz w:val="28"/>
          <w:szCs w:val="28"/>
        </w:rPr>
        <w:t>Ａ5-101）</w:t>
      </w:r>
    </w:p>
    <w:p w:rsidR="001E5C3F" w:rsidRPr="001E5C3F" w:rsidRDefault="001E5C3F" w:rsidP="00DC5DD9">
      <w:pPr>
        <w:pStyle w:val="a3"/>
        <w:spacing w:line="560" w:lineRule="exact"/>
        <w:rPr>
          <w:rFonts w:ascii="仿宋" w:eastAsia="仿宋" w:hAnsi="仿宋"/>
          <w:kern w:val="0"/>
          <w:sz w:val="28"/>
          <w:szCs w:val="28"/>
        </w:rPr>
      </w:pPr>
      <w:r w:rsidRPr="000237F0">
        <w:rPr>
          <w:rFonts w:ascii="仿宋" w:eastAsia="仿宋" w:hAnsi="仿宋" w:hint="eastAsia"/>
          <w:kern w:val="0"/>
          <w:sz w:val="28"/>
          <w:szCs w:val="28"/>
        </w:rPr>
        <w:t>14:30—15:30 骆静利院士报告</w:t>
      </w:r>
    </w:p>
    <w:p w:rsidR="001E5C3F" w:rsidRDefault="001E5C3F" w:rsidP="00DC5DD9">
      <w:pPr>
        <w:pStyle w:val="a3"/>
        <w:spacing w:line="560" w:lineRule="exact"/>
        <w:ind w:left="1820" w:hangingChars="650" w:hanging="1820"/>
        <w:rPr>
          <w:rFonts w:ascii="仿宋" w:eastAsia="仿宋" w:hAnsi="仿宋"/>
          <w:kern w:val="0"/>
          <w:sz w:val="28"/>
          <w:szCs w:val="28"/>
        </w:rPr>
      </w:pPr>
      <w:r w:rsidRPr="000237F0">
        <w:rPr>
          <w:rFonts w:ascii="仿宋" w:eastAsia="仿宋" w:hAnsi="仿宋" w:hint="eastAsia"/>
          <w:kern w:val="0"/>
          <w:sz w:val="28"/>
          <w:szCs w:val="28"/>
        </w:rPr>
        <w:t>15:30—17:30 参会代表介绍本人近期研究项目或企业的研发情况，提出对深圳市新材料产业发展的建议，每人5-10分钟发言时间。</w:t>
      </w:r>
    </w:p>
    <w:p w:rsidR="001E5C3F" w:rsidRPr="00DC5DD9" w:rsidRDefault="001E5C3F" w:rsidP="00DC5DD9">
      <w:pPr>
        <w:pStyle w:val="a3"/>
        <w:spacing w:line="560" w:lineRule="exact"/>
        <w:rPr>
          <w:rFonts w:ascii="黑体" w:eastAsia="黑体" w:hAnsi="黑体"/>
          <w:kern w:val="0"/>
          <w:sz w:val="28"/>
          <w:szCs w:val="28"/>
        </w:rPr>
      </w:pPr>
      <w:r w:rsidRPr="00DC5DD9">
        <w:rPr>
          <w:rFonts w:ascii="黑体" w:eastAsia="黑体" w:hAnsi="黑体" w:cs="宋体" w:hint="eastAsia"/>
          <w:kern w:val="0"/>
          <w:sz w:val="28"/>
          <w:szCs w:val="28"/>
        </w:rPr>
        <w:t>主题二：新能源“创新</w:t>
      </w:r>
      <w:r w:rsidRPr="00DC5DD9">
        <w:rPr>
          <w:rFonts w:ascii="黑体" w:eastAsiaTheme="majorEastAsia" w:hAnsiTheme="majorEastAsia" w:cs="宋体" w:hint="eastAsia"/>
          <w:kern w:val="0"/>
          <w:sz w:val="28"/>
          <w:szCs w:val="28"/>
        </w:rPr>
        <w:t>•</w:t>
      </w:r>
      <w:r w:rsidRPr="00DC5DD9">
        <w:rPr>
          <w:rFonts w:ascii="黑体" w:eastAsia="黑体" w:hAnsi="黑体" w:cs="宋体" w:hint="eastAsia"/>
          <w:kern w:val="0"/>
          <w:sz w:val="28"/>
          <w:szCs w:val="28"/>
        </w:rPr>
        <w:t>创业”产学研专题（</w:t>
      </w:r>
      <w:r w:rsidR="00E91CF2">
        <w:rPr>
          <w:rFonts w:ascii="黑体" w:eastAsia="黑体" w:hAnsi="黑体" w:cs="宋体" w:hint="eastAsia"/>
          <w:kern w:val="0"/>
          <w:sz w:val="28"/>
          <w:szCs w:val="28"/>
        </w:rPr>
        <w:t>地点</w:t>
      </w:r>
      <w:r w:rsidRPr="00DC5DD9">
        <w:rPr>
          <w:rFonts w:ascii="黑体" w:eastAsia="黑体" w:hAnsi="黑体" w:cs="宋体" w:hint="eastAsia"/>
          <w:kern w:val="0"/>
          <w:sz w:val="28"/>
          <w:szCs w:val="28"/>
        </w:rPr>
        <w:t>Ａ5-102)</w:t>
      </w:r>
    </w:p>
    <w:p w:rsidR="001E5C3F" w:rsidRPr="000237F0" w:rsidRDefault="001E5C3F" w:rsidP="00DC5DD9">
      <w:pPr>
        <w:pStyle w:val="a3"/>
        <w:spacing w:line="560" w:lineRule="exact"/>
        <w:rPr>
          <w:rFonts w:ascii="仿宋" w:eastAsia="仿宋" w:hAnsi="仿宋"/>
          <w:kern w:val="0"/>
          <w:sz w:val="28"/>
          <w:szCs w:val="28"/>
        </w:rPr>
      </w:pPr>
      <w:r w:rsidRPr="000237F0">
        <w:rPr>
          <w:rFonts w:ascii="仿宋" w:eastAsia="仿宋" w:hAnsi="仿宋" w:hint="eastAsia"/>
          <w:kern w:val="0"/>
          <w:sz w:val="28"/>
          <w:szCs w:val="28"/>
        </w:rPr>
        <w:t>14:30—15:30深大特聘教授、国家杰青获者杨梦罗教授报告</w:t>
      </w:r>
    </w:p>
    <w:p w:rsidR="001E5C3F" w:rsidRPr="000237F0" w:rsidRDefault="001E5C3F" w:rsidP="00DC5DD9">
      <w:pPr>
        <w:pStyle w:val="a3"/>
        <w:spacing w:line="560" w:lineRule="exact"/>
        <w:ind w:left="1820" w:hangingChars="650" w:hanging="1820"/>
        <w:rPr>
          <w:rFonts w:ascii="仿宋" w:eastAsia="仿宋" w:hAnsi="仿宋"/>
          <w:kern w:val="0"/>
          <w:sz w:val="28"/>
          <w:szCs w:val="28"/>
        </w:rPr>
      </w:pPr>
      <w:r w:rsidRPr="000237F0">
        <w:rPr>
          <w:rFonts w:ascii="仿宋" w:eastAsia="仿宋" w:hAnsi="仿宋" w:hint="eastAsia"/>
          <w:kern w:val="0"/>
          <w:sz w:val="28"/>
          <w:szCs w:val="28"/>
        </w:rPr>
        <w:t>15:30—16:00</w:t>
      </w:r>
      <w:r w:rsidRPr="000237F0">
        <w:rPr>
          <w:rFonts w:eastAsia="仿宋" w:hint="eastAsia"/>
          <w:kern w:val="0"/>
          <w:sz w:val="28"/>
          <w:szCs w:val="28"/>
        </w:rPr>
        <w:t> </w:t>
      </w:r>
      <w:r w:rsidRPr="000237F0">
        <w:rPr>
          <w:rFonts w:ascii="仿宋" w:eastAsia="仿宋" w:hAnsi="仿宋" w:hint="eastAsia"/>
          <w:kern w:val="0"/>
          <w:sz w:val="28"/>
          <w:szCs w:val="28"/>
        </w:rPr>
        <w:t xml:space="preserve">参会代表介绍本人的近期研究工作或主要公司业务，以及对深圳市新能源产业发展的建议每人5-10分钟发言时间。 </w:t>
      </w:r>
    </w:p>
    <w:p w:rsidR="00317677" w:rsidRPr="001E5C3F" w:rsidRDefault="001E5C3F" w:rsidP="00DC5DD9">
      <w:pPr>
        <w:pStyle w:val="a3"/>
        <w:spacing w:line="560" w:lineRule="exact"/>
        <w:rPr>
          <w:rFonts w:ascii="仿宋" w:eastAsia="仿宋" w:hAnsi="仿宋" w:cs="宋体"/>
          <w:kern w:val="0"/>
          <w:sz w:val="28"/>
          <w:szCs w:val="28"/>
        </w:rPr>
      </w:pPr>
      <w:r w:rsidRPr="000237F0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18:00-20:30 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自由交流</w:t>
      </w:r>
    </w:p>
    <w:sectPr w:rsidR="00317677" w:rsidRPr="001E5C3F" w:rsidSect="00F15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EA" w:rsidRDefault="00E23FEA" w:rsidP="00871301">
      <w:r>
        <w:separator/>
      </w:r>
    </w:p>
  </w:endnote>
  <w:endnote w:type="continuationSeparator" w:id="1">
    <w:p w:rsidR="00E23FEA" w:rsidRDefault="00E23FEA" w:rsidP="0087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EA" w:rsidRDefault="00E23FEA" w:rsidP="00871301">
      <w:r>
        <w:separator/>
      </w:r>
    </w:p>
  </w:footnote>
  <w:footnote w:type="continuationSeparator" w:id="1">
    <w:p w:rsidR="00E23FEA" w:rsidRDefault="00E23FEA" w:rsidP="00871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677"/>
    <w:rsid w:val="001E5C3F"/>
    <w:rsid w:val="00317677"/>
    <w:rsid w:val="00417963"/>
    <w:rsid w:val="007F4936"/>
    <w:rsid w:val="00871301"/>
    <w:rsid w:val="00DC5DD9"/>
    <w:rsid w:val="00E23FEA"/>
    <w:rsid w:val="00E91CF2"/>
    <w:rsid w:val="00F1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677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87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13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1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13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2017-12-21T06:54:00Z</dcterms:created>
  <dcterms:modified xsi:type="dcterms:W3CDTF">2017-12-21T08:45:00Z</dcterms:modified>
</cp:coreProperties>
</file>