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黑体"/>
          <w:b/>
          <w:sz w:val="32"/>
          <w:szCs w:val="32"/>
        </w:rPr>
      </w:pPr>
      <w:r>
        <w:rPr>
          <w:rFonts w:hint="eastAsia" w:ascii="仿宋" w:hAnsi="仿宋" w:eastAsia="仿宋" w:cs="黑体"/>
          <w:b/>
          <w:color w:val="000000"/>
          <w:sz w:val="32"/>
          <w:szCs w:val="32"/>
        </w:rPr>
        <w:t>附件</w:t>
      </w:r>
    </w:p>
    <w:p>
      <w:pPr>
        <w:spacing w:afterLines="100"/>
        <w:ind w:firstLine="1800" w:firstLineChars="500"/>
        <w:rPr>
          <w:rFonts w:ascii="仿宋" w:hAnsi="仿宋" w:eastAsia="仿宋" w:cs="方正小标宋简体"/>
          <w:color w:val="000000"/>
          <w:sz w:val="36"/>
          <w:szCs w:val="32"/>
        </w:rPr>
      </w:pPr>
      <w:bookmarkStart w:id="0" w:name="_GoBack"/>
      <w:r>
        <w:rPr>
          <w:rFonts w:hint="eastAsia" w:ascii="仿宋" w:hAnsi="仿宋" w:eastAsia="仿宋" w:cs="方正小标宋简体"/>
          <w:color w:val="000000"/>
          <w:sz w:val="36"/>
          <w:szCs w:val="32"/>
        </w:rPr>
        <w:t>各单位提交作品数量</w:t>
      </w:r>
      <w:bookmarkEnd w:id="0"/>
    </w:p>
    <w:tbl>
      <w:tblPr>
        <w:tblStyle w:val="2"/>
        <w:tblW w:w="1088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835"/>
        <w:gridCol w:w="1647"/>
        <w:gridCol w:w="1647"/>
        <w:gridCol w:w="1648"/>
        <w:gridCol w:w="1647"/>
        <w:gridCol w:w="16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815" w:type="dxa"/>
            <w:vMerge w:val="restart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color w:val="000000"/>
                <w:sz w:val="32"/>
                <w:szCs w:val="32"/>
              </w:rPr>
              <w:t>序号</w:t>
            </w:r>
          </w:p>
        </w:tc>
        <w:tc>
          <w:tcPr>
            <w:tcW w:w="1835" w:type="dxa"/>
            <w:vMerge w:val="restart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pacing w:val="-4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color w:val="000000"/>
                <w:spacing w:val="-4"/>
                <w:sz w:val="32"/>
                <w:szCs w:val="32"/>
              </w:rPr>
              <w:t>单位名称</w:t>
            </w:r>
          </w:p>
        </w:tc>
        <w:tc>
          <w:tcPr>
            <w:tcW w:w="4942" w:type="dxa"/>
            <w:gridSpan w:val="3"/>
          </w:tcPr>
          <w:p>
            <w:pPr>
              <w:jc w:val="center"/>
              <w:rPr>
                <w:rFonts w:ascii="仿宋" w:hAnsi="仿宋" w:eastAsia="仿宋" w:cs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sz w:val="32"/>
                <w:szCs w:val="32"/>
              </w:rPr>
              <w:t>创新项目竞赛</w:t>
            </w:r>
          </w:p>
        </w:tc>
        <w:tc>
          <w:tcPr>
            <w:tcW w:w="3295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color w:val="000000"/>
                <w:spacing w:val="-4"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color w:val="000000"/>
                <w:sz w:val="32"/>
                <w:szCs w:val="32"/>
              </w:rPr>
              <w:t>创新作品评比展示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815" w:type="dxa"/>
            <w:vMerge w:val="continue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z w:val="32"/>
                <w:szCs w:val="32"/>
              </w:rPr>
            </w:pPr>
          </w:p>
        </w:tc>
        <w:tc>
          <w:tcPr>
            <w:tcW w:w="1835" w:type="dxa"/>
            <w:vMerge w:val="continue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pacing w:val="-4"/>
                <w:sz w:val="32"/>
                <w:szCs w:val="32"/>
              </w:rPr>
            </w:pPr>
          </w:p>
        </w:tc>
        <w:tc>
          <w:tcPr>
            <w:tcW w:w="1647" w:type="dxa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pacing w:val="-4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color w:val="000000"/>
                <w:spacing w:val="-4"/>
                <w:sz w:val="32"/>
                <w:szCs w:val="32"/>
              </w:rPr>
              <w:t>优秀论文（篇）</w:t>
            </w:r>
          </w:p>
        </w:tc>
        <w:tc>
          <w:tcPr>
            <w:tcW w:w="1647" w:type="dxa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pacing w:val="-4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color w:val="000000"/>
                <w:spacing w:val="-4"/>
                <w:sz w:val="32"/>
                <w:szCs w:val="32"/>
              </w:rPr>
              <w:t>科技作品（件）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color w:val="000000"/>
                <w:spacing w:val="-4"/>
                <w:sz w:val="32"/>
                <w:szCs w:val="32"/>
              </w:rPr>
              <w:t>科教制作和科教方案</w:t>
            </w:r>
          </w:p>
        </w:tc>
        <w:tc>
          <w:tcPr>
            <w:tcW w:w="1647" w:type="dxa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pacing w:val="-4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color w:val="000000"/>
                <w:spacing w:val="-4"/>
                <w:sz w:val="32"/>
                <w:szCs w:val="32"/>
              </w:rPr>
              <w:t>科技实践活动（项）</w:t>
            </w:r>
          </w:p>
        </w:tc>
        <w:tc>
          <w:tcPr>
            <w:tcW w:w="1647" w:type="dxa"/>
            <w:vAlign w:val="center"/>
          </w:tcPr>
          <w:p>
            <w:pPr>
              <w:rPr>
                <w:rFonts w:ascii="仿宋" w:hAnsi="仿宋" w:eastAsia="仿宋"/>
                <w:b/>
                <w:color w:val="000000"/>
                <w:spacing w:val="-4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color w:val="000000"/>
                <w:spacing w:val="-4"/>
                <w:sz w:val="32"/>
                <w:szCs w:val="32"/>
              </w:rPr>
              <w:t>科幻绘画（幅）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福田区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罗湖区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南山区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宝安区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80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5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龙岗区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80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200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盐田区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80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15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7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光明区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8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坪山区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9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龙华区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10</w:t>
            </w:r>
          </w:p>
        </w:tc>
        <w:tc>
          <w:tcPr>
            <w:tcW w:w="1835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大鹏新区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30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60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10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5" w:hRule="atLeast"/>
          <w:jc w:val="center"/>
        </w:trPr>
        <w:tc>
          <w:tcPr>
            <w:tcW w:w="815" w:type="dxa"/>
            <w:vAlign w:val="center"/>
          </w:tcPr>
          <w:p>
            <w:pPr>
              <w:ind w:firstLine="304" w:firstLineChars="95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11</w:t>
            </w:r>
          </w:p>
        </w:tc>
        <w:tc>
          <w:tcPr>
            <w:tcW w:w="1835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32"/>
                <w:szCs w:val="32"/>
              </w:rPr>
              <w:t>每所市教育局直属中小学校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4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2</w:t>
            </w:r>
          </w:p>
        </w:tc>
        <w:tc>
          <w:tcPr>
            <w:tcW w:w="164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5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B34980"/>
    <w:rsid w:val="15B34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微软雅黑" w:cs="Times New Roman"/>
      <w:sz w:val="24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2020-06-24T03:28:00Z</dcterms:created>
  <dc:creator>Administrator</dc:creator>
  <cp:lastModifiedBy>Administrator</cp:lastModifiedBy>
  <dcterms:modified xsi:type="dcterms:W3CDTF">2020-06-24T03:29:03Z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