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 xml:space="preserve">1 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 xml:space="preserve"> </w:t>
      </w:r>
    </w:p>
    <w:p>
      <w:pPr>
        <w:widowControl/>
        <w:jc w:val="center"/>
        <w:rPr>
          <w:rFonts w:ascii="CESI小标宋-GB2312" w:hAnsi="CESI小标宋-GB2312" w:eastAsia="CESI小标宋-GB2312" w:cs="CESI小标宋-GB2312"/>
          <w:kern w:val="0"/>
          <w:sz w:val="44"/>
          <w:szCs w:val="44"/>
          <w:shd w:val="clear" w:color="auto" w:fill="FFFFFF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深圳市科普资源内容信息表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3092" w:firstLineChars="1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（场所类科普资源）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346"/>
        <w:gridCol w:w="831"/>
        <w:gridCol w:w="1174"/>
        <w:gridCol w:w="834"/>
        <w:gridCol w:w="113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成立时间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开放时间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与内容相关的关键词（5个以内）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场所面积（平方米）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认定级别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ascii="仿宋" w:hAnsi="仿宋" w:eastAsia="仿宋" w:cs="仿宋"/>
                <w:szCs w:val="21"/>
              </w:rPr>
              <w:t xml:space="preserve">国际 </w:t>
            </w:r>
            <w:r>
              <w:rPr>
                <w:rFonts w:hint="eastAsia" w:ascii="仿宋" w:hAnsi="仿宋" w:eastAsia="仿宋" w:cs="仿宋"/>
                <w:szCs w:val="21"/>
              </w:rPr>
              <w:t>□国家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□省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□市  □区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ascii="仿宋" w:hAnsi="仿宋" w:eastAsia="仿宋" w:cs="仿宋"/>
                <w:szCs w:val="21"/>
              </w:rPr>
              <w:t>无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认定单位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认定称号名称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是否免费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免费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收费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门票价格：</w:t>
            </w:r>
            <w:r>
              <w:rPr>
                <w:rFonts w:ascii="仿宋" w:hAnsi="仿宋" w:eastAsia="仿宋" w:cs="仿宋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受众群体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每年接待人数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场所简要介绍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00字</w:t>
            </w:r>
            <w:r>
              <w:rPr>
                <w:rFonts w:hint="eastAsia" w:ascii="仿宋" w:hAnsi="仿宋" w:eastAsia="仿宋" w:cs="仿宋"/>
                <w:szCs w:val="21"/>
              </w:rPr>
              <w:t>以内</w:t>
            </w:r>
            <w:r>
              <w:rPr>
                <w:rFonts w:ascii="仿宋" w:hAnsi="仿宋" w:eastAsia="仿宋" w:cs="仿宋"/>
                <w:szCs w:val="21"/>
              </w:rPr>
              <w:t>）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  <w:t>场所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科普设施</w:t>
            </w:r>
            <w:r>
              <w:rPr>
                <w:rFonts w:ascii="仿宋" w:hAnsi="仿宋" w:eastAsia="仿宋" w:cs="仿宋"/>
                <w:szCs w:val="21"/>
              </w:rPr>
              <w:t>情况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场所</w:t>
            </w:r>
            <w:r>
              <w:rPr>
                <w:rFonts w:hint="eastAsia" w:ascii="仿宋" w:hAnsi="仿宋" w:eastAsia="仿宋" w:cs="仿宋"/>
                <w:szCs w:val="21"/>
              </w:rPr>
              <w:t>科普活动</w:t>
            </w:r>
            <w:r>
              <w:rPr>
                <w:rFonts w:ascii="仿宋" w:hAnsi="仿宋" w:eastAsia="仿宋" w:cs="仿宋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068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="15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6-8张图片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反映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场所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内景、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场所布局、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科普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设施、活动等方面，图片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在1M以上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及简要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文字说明</w:t>
            </w:r>
            <w:r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="150" w:afterAutospacing="0"/>
              <w:rPr>
                <w:rFonts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 xml:space="preserve"> </w:t>
      </w:r>
    </w:p>
    <w:p>
      <w:pPr>
        <w:widowControl/>
        <w:jc w:val="center"/>
        <w:rPr>
          <w:rFonts w:ascii="CESI小标宋-GB2312" w:hAnsi="CESI小标宋-GB2312" w:eastAsia="CESI小标宋-GB2312" w:cs="CESI小标宋-GB2312"/>
          <w:kern w:val="0"/>
          <w:sz w:val="44"/>
          <w:szCs w:val="44"/>
          <w:shd w:val="clear" w:color="auto" w:fill="FFFFFF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深圳市科普资源内容信息表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（实物科普资源——展教品、科普玩具及设施设备）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346"/>
        <w:gridCol w:w="831"/>
        <w:gridCol w:w="1174"/>
        <w:gridCol w:w="979"/>
        <w:gridCol w:w="1094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相关的关键词</w:t>
            </w:r>
            <w:r>
              <w:rPr>
                <w:rFonts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展品尺寸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展品目的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科学原理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ascii="仿宋" w:hAnsi="仿宋" w:eastAsia="仿宋" w:cs="仿宋"/>
                <w:szCs w:val="21"/>
              </w:rPr>
              <w:t>互动方式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ascii="仿宋" w:hAnsi="仿宋" w:eastAsia="仿宋" w:cs="仿宋"/>
                <w:szCs w:val="21"/>
              </w:rPr>
              <w:t>展项技术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 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800字以内）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注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9" w:firstLineChars="8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（实物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科普资源——图书报刊）</w:t>
      </w:r>
    </w:p>
    <w:tbl>
      <w:tblPr>
        <w:tblStyle w:val="6"/>
        <w:tblW w:w="0" w:type="auto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432"/>
        <w:gridCol w:w="827"/>
        <w:gridCol w:w="1178"/>
        <w:gridCol w:w="979"/>
        <w:gridCol w:w="1094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540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相关的关键词（5个以内）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作者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出版社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ISBN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40" w:type="dxa"/>
            <w:gridSpan w:val="6"/>
            <w:vAlign w:val="center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800</w:t>
            </w:r>
            <w:r>
              <w:rPr>
                <w:rFonts w:hint="eastAsia" w:ascii="仿宋" w:hAnsi="仿宋" w:eastAsia="仿宋" w:cs="仿宋"/>
                <w:szCs w:val="21"/>
              </w:rPr>
              <w:t>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40" w:type="dxa"/>
            <w:gridSpan w:val="6"/>
            <w:vAlign w:val="center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540" w:type="dxa"/>
            <w:gridSpan w:val="6"/>
            <w:vAlign w:val="center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843" w:firstLineChars="3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实物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科普资源——科普挂图（含海报、图片）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363"/>
        <w:gridCol w:w="762"/>
        <w:gridCol w:w="1135"/>
        <w:gridCol w:w="938"/>
        <w:gridCol w:w="1059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488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挂图/海报</w:t>
            </w: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幅数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制作版规格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浏览版规格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每幅图长宽像素之和或乘积</w:t>
            </w:r>
            <w:r>
              <w:rPr>
                <w:rFonts w:hint="eastAsia" w:ascii="仿宋" w:hAnsi="仿宋" w:eastAsia="仿宋" w:cs="仿宋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像素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  <w:shd w:val="clear" w:color="auto" w:fill="FFFFFF"/>
        </w:rPr>
        <w:br w:type="page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1968" w:firstLineChars="700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（实物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科普资源——科普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音制品）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330"/>
        <w:gridCol w:w="758"/>
        <w:gridCol w:w="1132"/>
        <w:gridCol w:w="951"/>
        <w:gridCol w:w="1057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488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音像制品片长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作者及出品单位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磁带储存</w:t>
            </w:r>
            <w:r>
              <w:rPr>
                <w:rFonts w:hint="eastAsia" w:ascii="仿宋" w:hAnsi="仿宋" w:eastAsia="仿宋" w:cs="仿宋"/>
                <w:szCs w:val="21"/>
              </w:rPr>
              <w:t>格式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声道</w:t>
            </w:r>
            <w:r>
              <w:rPr>
                <w:rFonts w:hint="eastAsia" w:ascii="仿宋" w:hAnsi="仿宋" w:eastAsia="仿宋" w:cs="仿宋"/>
                <w:szCs w:val="21"/>
              </w:rPr>
              <w:t>设定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采样频率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浏览版规格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音频采样频率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视频格式总比特率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帧速度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12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84" w:type="dxa"/>
            <w:vAlign w:val="center"/>
          </w:tcPr>
          <w:p>
            <w:pPr>
              <w:spacing w:line="360" w:lineRule="auto"/>
              <w:ind w:firstLine="630" w:firstLineChars="300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shd w:val="clear" w:color="auto" w:fill="FFFFFF"/>
        <w:spacing w:line="360" w:lineRule="auto"/>
        <w:ind w:firstLine="1968" w:firstLineChars="7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（实物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科普资源——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科普讲座资料包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396"/>
        <w:gridCol w:w="831"/>
        <w:gridCol w:w="1174"/>
        <w:gridCol w:w="979"/>
        <w:gridCol w:w="1094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8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0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50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使用语言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主讲人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制作单位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讲座时长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音频采样频率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视频格式总比特率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帧速度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</w:tc>
        <w:tc>
          <w:tcPr>
            <w:tcW w:w="650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3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0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504" w:type="dxa"/>
            <w:gridSpan w:val="6"/>
            <w:vAlign w:val="center"/>
          </w:tcPr>
          <w:p>
            <w:pPr>
              <w:spacing w:line="360" w:lineRule="auto"/>
            </w:pPr>
          </w:p>
          <w:p>
            <w:pPr>
              <w:pStyle w:val="3"/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0" w:firstLineChars="7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9" w:firstLineChars="8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default" w:ascii="仿宋" w:hAnsi="仿宋" w:eastAsia="仿宋" w:cs="仿宋"/>
          <w:b/>
          <w:bCs/>
          <w:sz w:val="28"/>
          <w:szCs w:val="28"/>
        </w:rPr>
        <w:t>信息类科普</w:t>
      </w:r>
      <w:r>
        <w:rPr>
          <w:rFonts w:ascii="仿宋" w:hAnsi="仿宋" w:eastAsia="仿宋" w:cs="仿宋"/>
          <w:b/>
          <w:bCs/>
          <w:sz w:val="28"/>
          <w:szCs w:val="28"/>
        </w:rPr>
        <w:t>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——科普读物）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296"/>
        <w:gridCol w:w="831"/>
        <w:gridCol w:w="1174"/>
        <w:gridCol w:w="979"/>
        <w:gridCol w:w="1094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04" w:type="dxa"/>
            <w:gridSpan w:val="6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字数</w:t>
            </w:r>
          </w:p>
        </w:tc>
        <w:tc>
          <w:tcPr>
            <w:tcW w:w="10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文本格式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ＩＳＢＮ</w:t>
            </w:r>
          </w:p>
        </w:tc>
        <w:tc>
          <w:tcPr>
            <w:tcW w:w="310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4" w:type="dxa"/>
            <w:gridSpan w:val="6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4" w:type="dxa"/>
            <w:gridSpan w:val="6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04" w:type="dxa"/>
            <w:gridSpan w:val="6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0" w:firstLineChars="7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1405" w:firstLineChars="5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——电子科普图片、图解、海报）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313"/>
        <w:gridCol w:w="830"/>
        <w:gridCol w:w="1174"/>
        <w:gridCol w:w="979"/>
        <w:gridCol w:w="1095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2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2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图片长宽像素之和或乘积像素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备案单位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备案号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2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2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2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9" w:firstLineChars="8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——科普视频 ）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363"/>
        <w:gridCol w:w="830"/>
        <w:gridCol w:w="1174"/>
        <w:gridCol w:w="979"/>
        <w:gridCol w:w="1095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7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视频时长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视频格式总比特率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帧频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视频编码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7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7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ind w:firstLine="1200" w:firstLineChars="500"/>
        <w:jc w:val="both"/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10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9" w:firstLineChars="8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——科普音频）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346"/>
        <w:gridCol w:w="830"/>
        <w:gridCol w:w="1174"/>
        <w:gridCol w:w="979"/>
        <w:gridCol w:w="1095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音频时长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音频设定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采样频率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语种</w:t>
            </w: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链接网址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5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widowControl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1968" w:firstLineChars="7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——科普特殊视频）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330"/>
        <w:gridCol w:w="834"/>
        <w:gridCol w:w="1173"/>
        <w:gridCol w:w="978"/>
        <w:gridCol w:w="1094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3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438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084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成品规格/音像制品片长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画面可视角度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刷新率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像素密度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连接</w:t>
            </w:r>
            <w:r>
              <w:rPr>
                <w:rFonts w:hint="eastAsia" w:ascii="仿宋" w:hAnsi="仿宋" w:eastAsia="仿宋" w:cs="仿宋"/>
                <w:szCs w:val="21"/>
              </w:rPr>
              <w:t>方式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有线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无线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跨平台运行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38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38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84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438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</w:p>
    <w:p>
      <w:pPr>
        <w:widowControl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深圳市科普资源内容信息表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2249" w:firstLineChars="8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——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动漫作品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363"/>
        <w:gridCol w:w="761"/>
        <w:gridCol w:w="1135"/>
        <w:gridCol w:w="939"/>
        <w:gridCol w:w="1059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488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成品时长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编码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表现形式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存储格式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帧数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配音语种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字幕语种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51" w:type="dxa"/>
            <w:vAlign w:val="center"/>
          </w:tcPr>
          <w:p>
            <w:pPr>
              <w:spacing w:line="360" w:lineRule="auto"/>
              <w:ind w:firstLine="630" w:firstLineChars="300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24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>13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1920" w:firstLineChars="6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科普资源内容信息表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562" w:firstLineChars="2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ascii="仿宋" w:hAnsi="仿宋" w:eastAsia="仿宋" w:cs="仿宋"/>
          <w:b/>
          <w:bCs/>
          <w:sz w:val="28"/>
          <w:szCs w:val="28"/>
        </w:rPr>
        <w:t>信息类科普资源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——科普应用程序、数字化展览、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科普游戏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） </w:t>
      </w:r>
    </w:p>
    <w:tbl>
      <w:tblPr>
        <w:tblStyle w:val="6"/>
        <w:tblW w:w="0" w:type="auto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357"/>
        <w:gridCol w:w="823"/>
        <w:gridCol w:w="1111"/>
        <w:gridCol w:w="916"/>
        <w:gridCol w:w="103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科普资源名称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内容分类</w:t>
            </w: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形式分类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szCs w:val="21"/>
              </w:rPr>
              <w:t>者</w:t>
            </w:r>
            <w:r>
              <w:rPr>
                <w:rFonts w:ascii="仿宋" w:hAnsi="仿宋" w:eastAsia="仿宋" w:cs="仿宋"/>
                <w:szCs w:val="21"/>
              </w:rPr>
              <w:t>类别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□单位申报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企业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单位 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事业单位  □社会组织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 xml:space="preserve">□军队、武警部队 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□个人申报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申报单位/个人</w:t>
            </w:r>
            <w:r>
              <w:rPr>
                <w:rFonts w:ascii="仿宋" w:hAnsi="仿宋" w:eastAsia="仿宋" w:cs="仿宋"/>
                <w:szCs w:val="21"/>
              </w:rPr>
              <w:t>姓名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ascii="仿宋" w:hAnsi="仿宋" w:eastAsia="仿宋" w:cs="仿宋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szCs w:val="21"/>
              </w:rPr>
              <w:t>相关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的关键词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（5个以内）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原创时间</w:t>
            </w: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成品时长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文件格式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分辨率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跨平台运行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color w:val="FF0000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使用指导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操作手册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指引界面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科普资源来源（包括自发创造或立项项目具体来源、公开发布平台等）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科普资源内容描述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注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78B61982"/>
    <w:rsid w:val="78B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ody Text Indent"/>
    <w:basedOn w:val="1"/>
    <w:qFormat/>
    <w:uiPriority w:val="0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="23" w:rightChars="11" w:firstLine="538" w:firstLineChars="168"/>
      <w:textAlignment w:val="bottom"/>
    </w:pPr>
    <w:rPr>
      <w:rFonts w:ascii="Calibri" w:hAnsi="Calibri" w:eastAsia="仿宋_GB2312" w:cs="Times New Roman"/>
      <w:sz w:val="32"/>
      <w:szCs w:val="2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2023-06-26T07:48:00Z</dcterms:created>
  <dc:creator>用户</dc:creator>
  <cp:lastModifiedBy>用户</cp:lastModifiedBy>
  <dcterms:modified xsi:type="dcterms:W3CDTF">2023-06-26T07:48:51Z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CE9D90B37B4F415FA1FBDB46495BF577_11</vt:lpwstr>
  </property>
</Properties>
</file>